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594" w:rsidRPr="001B3594" w:rsidRDefault="001B3594" w:rsidP="001B3594">
      <w:pPr>
        <w:pStyle w:val="p1"/>
        <w:spacing w:before="0" w:beforeAutospacing="0" w:after="0" w:afterAutospacing="0"/>
        <w:rPr>
          <w:rFonts w:ascii="Tahoma" w:hAnsi="Tahoma" w:cs="Tahoma"/>
          <w:color w:val="000000"/>
          <w:sz w:val="26"/>
          <w:szCs w:val="26"/>
        </w:rPr>
      </w:pPr>
      <w:r w:rsidRPr="001B3594">
        <w:rPr>
          <w:rStyle w:val="s1"/>
          <w:rFonts w:ascii="Tahoma" w:hAnsi="Tahoma" w:cs="Tahoma"/>
          <w:color w:val="000000"/>
          <w:sz w:val="26"/>
          <w:szCs w:val="26"/>
        </w:rPr>
        <w:t>Freie Wähler Feucht und Landrat Armin Kroder zu Gast bei Präsentation des DAV Feucht: Neuer Pumptrack als generationsübergreifender Treffpunkt</w:t>
      </w:r>
    </w:p>
    <w:p w:rsidR="001B3594" w:rsidRPr="001B3594" w:rsidRDefault="001B3594" w:rsidP="001B3594">
      <w:pPr>
        <w:pStyle w:val="p2"/>
        <w:spacing w:before="0" w:beforeAutospacing="0" w:after="0" w:afterAutospacing="0"/>
        <w:rPr>
          <w:rFonts w:ascii="Tahoma" w:hAnsi="Tahoma" w:cs="Tahoma"/>
          <w:color w:val="E2DDD7"/>
          <w:sz w:val="26"/>
          <w:szCs w:val="26"/>
        </w:rPr>
      </w:pPr>
    </w:p>
    <w:p w:rsidR="001B3594" w:rsidRPr="001B3594" w:rsidRDefault="001B3594" w:rsidP="001B3594">
      <w:pPr>
        <w:pStyle w:val="p1"/>
        <w:spacing w:before="0" w:beforeAutospacing="0" w:after="0" w:afterAutospacing="0"/>
        <w:rPr>
          <w:rFonts w:ascii="Tahoma" w:hAnsi="Tahoma" w:cs="Tahoma"/>
          <w:color w:val="000000"/>
          <w:sz w:val="26"/>
          <w:szCs w:val="26"/>
        </w:rPr>
      </w:pPr>
      <w:r w:rsidRPr="001B3594">
        <w:rPr>
          <w:rStyle w:val="s1"/>
          <w:rFonts w:ascii="Tahoma" w:hAnsi="Tahoma" w:cs="Tahoma"/>
          <w:color w:val="000000"/>
          <w:sz w:val="26"/>
          <w:szCs w:val="26"/>
        </w:rPr>
        <w:t>Feucht – Ein spannendes Projekt für die Gemeinde Feucht wurde kürzlich vom Deutschen Alpenverein (DAV) Feucht vorgestellt: Pumptrack Anlage im Ort. Zu der Präsentation waren Vertreter der Freien Wähler Feucht sowie Landrat Armin Kroder eingeladen, um gemeinsam die Vorteile und Perspektiven für die Bevölkerung zu diskutieren.</w:t>
      </w:r>
    </w:p>
    <w:p w:rsidR="001B3594" w:rsidRPr="001B3594" w:rsidRDefault="001B3594" w:rsidP="001B3594">
      <w:pPr>
        <w:pStyle w:val="p2"/>
        <w:spacing w:before="0" w:beforeAutospacing="0" w:after="0" w:afterAutospacing="0"/>
        <w:rPr>
          <w:rFonts w:ascii="Tahoma" w:hAnsi="Tahoma" w:cs="Tahoma"/>
          <w:color w:val="E2DDD7"/>
          <w:sz w:val="26"/>
          <w:szCs w:val="26"/>
        </w:rPr>
      </w:pPr>
    </w:p>
    <w:p w:rsidR="001B3594" w:rsidRPr="001B3594" w:rsidRDefault="001B3594" w:rsidP="001B3594">
      <w:pPr>
        <w:pStyle w:val="p1"/>
        <w:spacing w:before="0" w:beforeAutospacing="0" w:after="0" w:afterAutospacing="0"/>
        <w:rPr>
          <w:rFonts w:ascii="Tahoma" w:hAnsi="Tahoma" w:cs="Tahoma"/>
          <w:color w:val="000000"/>
          <w:sz w:val="26"/>
          <w:szCs w:val="26"/>
        </w:rPr>
      </w:pPr>
      <w:r w:rsidRPr="001B3594">
        <w:rPr>
          <w:rStyle w:val="s1"/>
          <w:rFonts w:ascii="Tahoma" w:hAnsi="Tahoma" w:cs="Tahoma"/>
          <w:color w:val="000000"/>
          <w:sz w:val="26"/>
          <w:szCs w:val="26"/>
        </w:rPr>
        <w:t xml:space="preserve">Ein Pumptrack ist ein speziell gestalteter Rundkurs mit Wellen und Steilkurven, der vor allem für Fahrräder, Scooter oder Skateboards geeignet ist. Er ist eine ideale Möglichkeit, Bewegung, Spaß und sportliche </w:t>
      </w:r>
      <w:proofErr w:type="spellStart"/>
      <w:r w:rsidRPr="001B3594">
        <w:rPr>
          <w:rStyle w:val="s1"/>
          <w:rFonts w:ascii="Tahoma" w:hAnsi="Tahoma" w:cs="Tahoma"/>
          <w:color w:val="000000"/>
          <w:sz w:val="26"/>
          <w:szCs w:val="26"/>
        </w:rPr>
        <w:t>Herausforderunggenerationenübergreifend</w:t>
      </w:r>
      <w:proofErr w:type="spellEnd"/>
      <w:r w:rsidRPr="001B3594">
        <w:rPr>
          <w:rStyle w:val="s1"/>
          <w:rFonts w:ascii="Tahoma" w:hAnsi="Tahoma" w:cs="Tahoma"/>
          <w:color w:val="000000"/>
          <w:sz w:val="26"/>
          <w:szCs w:val="26"/>
        </w:rPr>
        <w:t xml:space="preserve"> zu verbinden. In der Gemeinde Feucht soll der Pumptrack nicht nur Kindern und Jugendlichen, sondern auch Familien und Menschen jeden Alters als moderner Treffpunkt dienen.</w:t>
      </w:r>
    </w:p>
    <w:p w:rsidR="001B3594" w:rsidRPr="001B3594" w:rsidRDefault="001B3594" w:rsidP="001B3594">
      <w:pPr>
        <w:pStyle w:val="p1"/>
        <w:spacing w:before="0" w:beforeAutospacing="0" w:after="0" w:afterAutospacing="0"/>
        <w:rPr>
          <w:rFonts w:ascii="Tahoma" w:hAnsi="Tahoma" w:cs="Tahoma"/>
          <w:color w:val="000000"/>
          <w:sz w:val="26"/>
          <w:szCs w:val="26"/>
        </w:rPr>
      </w:pPr>
      <w:r w:rsidRPr="001B3594">
        <w:rPr>
          <w:rStyle w:val="s1"/>
          <w:rFonts w:ascii="Tahoma" w:hAnsi="Tahoma" w:cs="Tahoma"/>
          <w:color w:val="000000"/>
          <w:sz w:val="26"/>
          <w:szCs w:val="26"/>
        </w:rPr>
        <w:t>Mit insgesamt 15 sportlichen Geräten erweitert der neue Bereich das vielfältige Freizeitangebot der Gemeinde und fördert die körperliche Aktivität. Der Pumptrack ist bewusst so konzipiert, dass er unterschiedliche Schwierigkeitsgrade bietet und so sowohl Anfänger als auch erfahrene Sportler anspricht. „Der Pumptrack in Feucht wird ein zentraler Begegnungsort, der Bewegung und soziales Miteinander fördert“, betont Landrat Armin Kroder.</w:t>
      </w:r>
    </w:p>
    <w:p w:rsidR="001B3594" w:rsidRPr="001B3594" w:rsidRDefault="001B3594" w:rsidP="001B3594">
      <w:pPr>
        <w:pStyle w:val="p2"/>
        <w:spacing w:before="0" w:beforeAutospacing="0" w:after="0" w:afterAutospacing="0"/>
        <w:rPr>
          <w:rFonts w:ascii="Tahoma" w:hAnsi="Tahoma" w:cs="Tahoma"/>
          <w:color w:val="E2DDD7"/>
          <w:sz w:val="26"/>
          <w:szCs w:val="26"/>
        </w:rPr>
      </w:pPr>
    </w:p>
    <w:p w:rsidR="001B3594" w:rsidRPr="001B3594" w:rsidRDefault="001B3594" w:rsidP="001B3594">
      <w:pPr>
        <w:pStyle w:val="p1"/>
        <w:spacing w:before="0" w:beforeAutospacing="0" w:after="0" w:afterAutospacing="0"/>
        <w:rPr>
          <w:rFonts w:ascii="Tahoma" w:hAnsi="Tahoma" w:cs="Tahoma"/>
          <w:color w:val="000000"/>
          <w:sz w:val="26"/>
          <w:szCs w:val="26"/>
        </w:rPr>
      </w:pPr>
      <w:r w:rsidRPr="001B3594">
        <w:rPr>
          <w:rStyle w:val="s1"/>
          <w:rFonts w:ascii="Tahoma" w:hAnsi="Tahoma" w:cs="Tahoma"/>
          <w:color w:val="000000"/>
          <w:sz w:val="26"/>
          <w:szCs w:val="26"/>
        </w:rPr>
        <w:t>Die Freien Wähler Feucht lobten das Engagement des DAV und unterstrichen die Bedeutung solcher Projekte für die Gesundheitsförderung und das Gemeinschaftsleben. „Ein Ort, an dem sich Jung und Alt treffen, aktiv sind und gemeinsam Freude haben können, ist für unsere Gemeinde ein großer Gewinn“, </w:t>
      </w:r>
    </w:p>
    <w:p w:rsidR="001B3594" w:rsidRPr="001B3594" w:rsidRDefault="001B3594" w:rsidP="001B3594">
      <w:pPr>
        <w:pStyle w:val="p1"/>
        <w:spacing w:before="0" w:beforeAutospacing="0" w:after="0" w:afterAutospacing="0"/>
        <w:rPr>
          <w:rFonts w:ascii="Tahoma" w:hAnsi="Tahoma" w:cs="Tahoma"/>
          <w:color w:val="000000"/>
          <w:sz w:val="26"/>
          <w:szCs w:val="26"/>
        </w:rPr>
      </w:pPr>
      <w:r w:rsidRPr="001B3594">
        <w:rPr>
          <w:rStyle w:val="s1"/>
          <w:rFonts w:ascii="Tahoma" w:hAnsi="Tahoma" w:cs="Tahoma"/>
          <w:color w:val="000000"/>
          <w:sz w:val="26"/>
          <w:szCs w:val="26"/>
        </w:rPr>
        <w:t xml:space="preserve">Die Freien Wähler setzen sich für Die Realisierung des Pumptracks in Feucht ein, damit ein wichtiger Schritt </w:t>
      </w:r>
      <w:proofErr w:type="gramStart"/>
      <w:r w:rsidRPr="001B3594">
        <w:rPr>
          <w:rStyle w:val="s1"/>
          <w:rFonts w:ascii="Tahoma" w:hAnsi="Tahoma" w:cs="Tahoma"/>
          <w:color w:val="000000"/>
          <w:sz w:val="26"/>
          <w:szCs w:val="26"/>
        </w:rPr>
        <w:t>entsteht ,</w:t>
      </w:r>
      <w:proofErr w:type="gramEnd"/>
      <w:r w:rsidRPr="001B3594">
        <w:rPr>
          <w:rStyle w:val="s1"/>
          <w:rFonts w:ascii="Tahoma" w:hAnsi="Tahoma" w:cs="Tahoma"/>
          <w:color w:val="000000"/>
          <w:sz w:val="26"/>
          <w:szCs w:val="26"/>
        </w:rPr>
        <w:t xml:space="preserve"> um den Freizeitwert des Ortes nachhaltig zu erhöhen.</w:t>
      </w:r>
    </w:p>
    <w:p w:rsidR="001B3594" w:rsidRPr="001B3594" w:rsidRDefault="001B3594" w:rsidP="001B3594">
      <w:pPr>
        <w:pStyle w:val="p2"/>
        <w:spacing w:before="0" w:beforeAutospacing="0" w:after="0" w:afterAutospacing="0"/>
        <w:rPr>
          <w:rFonts w:ascii="Tahoma" w:hAnsi="Tahoma" w:cs="Tahoma"/>
          <w:color w:val="E2DDD7"/>
          <w:sz w:val="26"/>
          <w:szCs w:val="26"/>
        </w:rPr>
      </w:pPr>
    </w:p>
    <w:p w:rsidR="001B3594" w:rsidRDefault="001B3594" w:rsidP="001B3594">
      <w:pPr>
        <w:pStyle w:val="p1"/>
        <w:spacing w:before="0" w:beforeAutospacing="0" w:after="0" w:afterAutospacing="0"/>
        <w:rPr>
          <w:rStyle w:val="s1"/>
          <w:rFonts w:ascii="Tahoma" w:hAnsi="Tahoma" w:cs="Tahoma"/>
          <w:color w:val="000000"/>
          <w:sz w:val="26"/>
          <w:szCs w:val="26"/>
        </w:rPr>
      </w:pPr>
      <w:r w:rsidRPr="001B3594">
        <w:rPr>
          <w:rStyle w:val="s1"/>
          <w:rFonts w:ascii="Tahoma" w:hAnsi="Tahoma" w:cs="Tahoma"/>
          <w:color w:val="000000"/>
          <w:sz w:val="26"/>
          <w:szCs w:val="26"/>
        </w:rPr>
        <w:t>Oliver Pohlmann</w:t>
      </w:r>
    </w:p>
    <w:p w:rsidR="001B3594" w:rsidRDefault="001B3594" w:rsidP="001B3594">
      <w:pPr>
        <w:pStyle w:val="p1"/>
        <w:spacing w:before="0" w:beforeAutospacing="0" w:after="0" w:afterAutospacing="0"/>
        <w:rPr>
          <w:rFonts w:ascii="Tahoma" w:hAnsi="Tahoma" w:cs="Tahoma"/>
          <w:color w:val="000000"/>
          <w:sz w:val="26"/>
          <w:szCs w:val="26"/>
        </w:rPr>
      </w:pPr>
      <w:bookmarkStart w:id="0" w:name="_GoBack"/>
      <w:r>
        <w:rPr>
          <w:rFonts w:ascii="Tahoma" w:hAnsi="Tahoma" w:cs="Tahoma"/>
          <w:noProof/>
          <w:color w:val="000000"/>
          <w:sz w:val="26"/>
          <w:szCs w:val="26"/>
        </w:rPr>
        <w:drawing>
          <wp:inline distT="0" distB="0" distL="0" distR="0" wp14:anchorId="60D4DBDB" wp14:editId="61034230">
            <wp:extent cx="3895725" cy="2599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9108" cy="2614901"/>
                    </a:xfrm>
                    <a:prstGeom prst="rect">
                      <a:avLst/>
                    </a:prstGeom>
                    <a:noFill/>
                    <a:ln>
                      <a:noFill/>
                    </a:ln>
                  </pic:spPr>
                </pic:pic>
              </a:graphicData>
            </a:graphic>
          </wp:inline>
        </w:drawing>
      </w:r>
      <w:bookmarkEnd w:id="0"/>
    </w:p>
    <w:p w:rsidR="001B3594" w:rsidRPr="001B3594" w:rsidRDefault="001B3594" w:rsidP="001B3594">
      <w:pPr>
        <w:pStyle w:val="p1"/>
        <w:spacing w:before="0" w:beforeAutospacing="0" w:after="0" w:afterAutospacing="0"/>
        <w:rPr>
          <w:rFonts w:ascii="Tahoma" w:hAnsi="Tahoma" w:cs="Tahoma"/>
          <w:color w:val="000000"/>
          <w:sz w:val="26"/>
          <w:szCs w:val="26"/>
        </w:rPr>
      </w:pPr>
    </w:p>
    <w:p w:rsidR="00DC5A47" w:rsidRDefault="001B3594"/>
    <w:sectPr w:rsidR="00DC5A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94"/>
    <w:rsid w:val="001B3594"/>
    <w:rsid w:val="003358E0"/>
    <w:rsid w:val="006A0E0F"/>
    <w:rsid w:val="00944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41C9"/>
  <w15:chartTrackingRefBased/>
  <w15:docId w15:val="{7CDA7DF6-0FAF-45DD-9F8B-46B889CB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9445B3"/>
    <w:pPr>
      <w:spacing w:after="0" w:line="240" w:lineRule="auto"/>
    </w:pPr>
    <w:rPr>
      <w:rFonts w:ascii="Tahoma" w:eastAsiaTheme="majorEastAsia" w:hAnsi="Tahoma" w:cstheme="majorBidi"/>
      <w:szCs w:val="20"/>
    </w:rPr>
  </w:style>
  <w:style w:type="paragraph" w:customStyle="1" w:styleId="p1">
    <w:name w:val="p1"/>
    <w:basedOn w:val="Standard"/>
    <w:rsid w:val="001B3594"/>
    <w:pPr>
      <w:spacing w:before="100" w:beforeAutospacing="1" w:after="100" w:afterAutospacing="1" w:line="240" w:lineRule="auto"/>
    </w:pPr>
    <w:rPr>
      <w:rFonts w:ascii="Calibri" w:hAnsi="Calibri" w:cs="Calibri"/>
      <w:lang w:eastAsia="de-DE"/>
    </w:rPr>
  </w:style>
  <w:style w:type="paragraph" w:customStyle="1" w:styleId="p2">
    <w:name w:val="p2"/>
    <w:basedOn w:val="Standard"/>
    <w:rsid w:val="001B3594"/>
    <w:pPr>
      <w:spacing w:before="100" w:beforeAutospacing="1" w:after="100" w:afterAutospacing="1" w:line="240" w:lineRule="auto"/>
    </w:pPr>
    <w:rPr>
      <w:rFonts w:ascii="Calibri" w:hAnsi="Calibri" w:cs="Calibri"/>
      <w:lang w:eastAsia="de-DE"/>
    </w:rPr>
  </w:style>
  <w:style w:type="character" w:customStyle="1" w:styleId="s1">
    <w:name w:val="s1"/>
    <w:basedOn w:val="Absatz-Standardschriftart"/>
    <w:rsid w:val="001B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3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cp:revision>
  <dcterms:created xsi:type="dcterms:W3CDTF">2025-12-22T22:34:00Z</dcterms:created>
  <dcterms:modified xsi:type="dcterms:W3CDTF">2025-12-22T22:35:00Z</dcterms:modified>
</cp:coreProperties>
</file>